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D3" w:rsidRDefault="00526CD8">
      <w:pPr>
        <w:pStyle w:val="100"/>
        <w:spacing w:line="226" w:lineRule="auto"/>
        <w:ind w:left="500" w:firstLine="40"/>
        <w:rPr>
          <w:sz w:val="18"/>
          <w:szCs w:val="18"/>
        </w:rPr>
      </w:pPr>
      <w:r>
        <w:rPr>
          <w:noProof/>
        </w:rPr>
        <w:drawing>
          <wp:anchor distT="0" distB="268605" distL="114300" distR="114300" simplePos="0" relativeHeight="125829378" behindDoc="0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12700</wp:posOffset>
            </wp:positionV>
            <wp:extent cx="3468370" cy="31686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46837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16865" distB="0" distL="138430" distR="123190" simplePos="0" relativeHeight="125829379" behindDoc="0" locked="0" layoutInCell="1" allowOverlap="1">
                <wp:simplePos x="0" y="0"/>
                <wp:positionH relativeFrom="page">
                  <wp:posOffset>586105</wp:posOffset>
                </wp:positionH>
                <wp:positionV relativeFrom="paragraph">
                  <wp:posOffset>329565</wp:posOffset>
                </wp:positionV>
                <wp:extent cx="3435350" cy="2654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2D3" w:rsidRDefault="00526CD8">
                            <w:pPr>
                              <w:pStyle w:val="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центр эстетической медицины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.15pt;margin-top:25.95pt;width:270.5pt;height:20.9pt;z-index:125829379;visibility:visible;mso-wrap-style:none;mso-wrap-distance-left:10.9pt;mso-wrap-distance-top:24.95pt;mso-wrap-distance-right:9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" filled="f" stroked="f">
                <v:textbox inset="0,0,0,0">
                  <w:txbxContent>
                    <w:p w:rsidR="009C32D3" w:rsidRDefault="00526CD8">
                      <w:pPr>
                        <w:pStyle w:val="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центр эстетической медицины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sz w:val="14"/>
          <w:szCs w:val="14"/>
        </w:rPr>
        <w:t xml:space="preserve">Общество с ограниченной ответственностью Центр эстетической медицины «Консул СТ» </w:t>
      </w:r>
      <w:r>
        <w:rPr>
          <w:sz w:val="18"/>
          <w:szCs w:val="18"/>
        </w:rPr>
        <w:t>622049 Свердловская область, г. Нижний Тагил, Уральский пр., 81. Тел.: /3435/ 44-26-30, k</w:t>
      </w:r>
      <w:hyperlink r:id="rId7" w:history="1">
        <w:r>
          <w:rPr>
            <w:sz w:val="18"/>
            <w:szCs w:val="18"/>
            <w:u w:val="single"/>
          </w:rPr>
          <w:t>onsul-st@mail.ru</w:t>
        </w:r>
      </w:hyperlink>
      <w:r>
        <w:rPr>
          <w:sz w:val="18"/>
          <w:szCs w:val="18"/>
        </w:rPr>
        <w:t>, са</w:t>
      </w:r>
      <w:r>
        <w:rPr>
          <w:sz w:val="18"/>
          <w:szCs w:val="18"/>
          <w:u w:val="single"/>
        </w:rPr>
        <w:t>йт: konsul-st.ru</w:t>
      </w:r>
    </w:p>
    <w:p w:rsidR="009C32D3" w:rsidRDefault="00526CD8">
      <w:pPr>
        <w:pStyle w:val="100"/>
        <w:spacing w:after="0"/>
        <w:ind w:left="0" w:firstLine="500"/>
        <w:jc w:val="both"/>
      </w:pPr>
      <w:r>
        <w:rPr>
          <w:i/>
          <w:iCs/>
        </w:rPr>
        <w:t>р/с 40702810416540005716 в Уральский банк ПАО «СБЕРБАНК РОССИИ» г. Екатеринбург к/с 30101810500000000674</w:t>
      </w:r>
    </w:p>
    <w:p w:rsidR="009C32D3" w:rsidRDefault="00526CD8">
      <w:pPr>
        <w:pStyle w:val="100"/>
        <w:spacing w:after="0" w:line="228" w:lineRule="auto"/>
        <w:ind w:left="0" w:firstLine="500"/>
        <w:jc w:val="both"/>
      </w:pPr>
      <w:r>
        <w:rPr>
          <w:i/>
          <w:iCs/>
        </w:rPr>
        <w:t>БИК 046577674 ИНН 6623070600 КПП 662301001 ОКПО 67720525 ОГРН 1106623004146 ОКТМО 65751000</w:t>
      </w:r>
    </w:p>
    <w:p w:rsidR="009C32D3" w:rsidRDefault="00526CD8">
      <w:pPr>
        <w:pStyle w:val="70"/>
        <w:spacing w:after="220" w:line="209" w:lineRule="auto"/>
        <w:ind w:firstLine="280"/>
      </w:pPr>
      <w:r>
        <w:rPr>
          <w:b/>
          <w:bCs/>
        </w:rPr>
        <w:t xml:space="preserve">Информированное добровольное согласие </w:t>
      </w:r>
      <w:r>
        <w:rPr>
          <w:b/>
          <w:bCs/>
        </w:rPr>
        <w:t>на анестезиологическое пособие (местное обезболивание).</w:t>
      </w:r>
    </w:p>
    <w:p w:rsidR="009C32D3" w:rsidRDefault="00526CD8">
      <w:pPr>
        <w:pStyle w:val="110"/>
        <w:spacing w:line="300" w:lineRule="auto"/>
      </w:pPr>
      <w:r>
        <w:rPr>
          <w:i/>
          <w:iCs/>
        </w:rPr>
        <w:t xml:space="preserve">Этот документ свидетельствует о том, что мне в соответствии со </w:t>
      </w:r>
      <w:proofErr w:type="spellStart"/>
      <w:r>
        <w:rPr>
          <w:i/>
          <w:iCs/>
        </w:rPr>
        <w:t>ст.ст</w:t>
      </w:r>
      <w:proofErr w:type="spellEnd"/>
      <w:r>
        <w:rPr>
          <w:i/>
          <w:iCs/>
        </w:rPr>
        <w:t>. 19-23 Федерального закона N 323-ФЗ «Об основах охраны здоровья граждан в Российской Федерации» сообщена вся необходимая информация</w:t>
      </w:r>
      <w:r>
        <w:rPr>
          <w:i/>
          <w:iCs/>
        </w:rPr>
        <w:t xml:space="preserve"> о моем предстоящем лечении, и что я соглашаюсь с названными мне условиями проведения лечения. Данный документ является необходимым предварительным условием начала медицинского вмешательства.</w:t>
      </w:r>
    </w:p>
    <w:p w:rsidR="009C32D3" w:rsidRDefault="00526CD8">
      <w:pPr>
        <w:pStyle w:val="70"/>
        <w:tabs>
          <w:tab w:val="left" w:leader="underscore" w:pos="3634"/>
          <w:tab w:val="left" w:leader="underscore" w:pos="4162"/>
          <w:tab w:val="left" w:leader="underscore" w:pos="8849"/>
          <w:tab w:val="left" w:leader="underscore" w:pos="8934"/>
          <w:tab w:val="left" w:leader="underscore" w:pos="10709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C32D3" w:rsidRDefault="00526CD8">
      <w:pPr>
        <w:pStyle w:val="a4"/>
        <w:spacing w:after="40" w:line="218" w:lineRule="auto"/>
        <w:ind w:left="4080"/>
        <w:jc w:val="both"/>
        <w:rPr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</w:rPr>
        <w:t>(фамилия, имя, отчество пациента и/или законного предст</w:t>
      </w:r>
      <w:r>
        <w:rPr>
          <w:rFonts w:ascii="Times New Roman" w:eastAsia="Times New Roman" w:hAnsi="Times New Roman" w:cs="Times New Roman"/>
          <w:sz w:val="15"/>
          <w:szCs w:val="15"/>
        </w:rPr>
        <w:t>авителя)</w:t>
      </w:r>
    </w:p>
    <w:p w:rsidR="009C32D3" w:rsidRDefault="00526CD8">
      <w:pPr>
        <w:pStyle w:val="70"/>
        <w:spacing w:after="0" w:line="240" w:lineRule="auto"/>
        <w:ind w:firstLine="180"/>
        <w:rPr>
          <w:sz w:val="20"/>
          <w:szCs w:val="20"/>
        </w:rPr>
      </w:pPr>
      <w:r>
        <w:rPr>
          <w:sz w:val="20"/>
          <w:szCs w:val="20"/>
        </w:rPr>
        <w:t>находясь на лечении в ООО ЦЭМ «Консул СТ», по моему добровольному желанию, прошу провести все необходимые мероприятия и манипуляции, способствующие достижению наиболее безболезненного проведения процедур, связанных с лечением моего стоматологическ</w:t>
      </w:r>
      <w:r>
        <w:rPr>
          <w:sz w:val="20"/>
          <w:szCs w:val="20"/>
        </w:rPr>
        <w:t>ого заболевания.</w:t>
      </w:r>
    </w:p>
    <w:p w:rsidR="009C32D3" w:rsidRDefault="00526CD8">
      <w:pPr>
        <w:pStyle w:val="70"/>
        <w:spacing w:after="0" w:line="240" w:lineRule="auto"/>
        <w:ind w:left="140" w:firstLine="400"/>
        <w:jc w:val="both"/>
        <w:rPr>
          <w:sz w:val="20"/>
          <w:szCs w:val="20"/>
        </w:rPr>
      </w:pPr>
      <w:r>
        <w:rPr>
          <w:sz w:val="20"/>
          <w:szCs w:val="20"/>
        </w:rPr>
        <w:t>Этот документ содержит необходимую для меня информацию для того, чтобы я ознакомился(ась) с предлагаемым способом обезболивания и мог(ла) либо отказаться от него, либо дать свое согласие на его проведение.</w:t>
      </w:r>
    </w:p>
    <w:p w:rsidR="009C32D3" w:rsidRDefault="00526CD8">
      <w:pPr>
        <w:pStyle w:val="70"/>
        <w:spacing w:after="0" w:line="240" w:lineRule="auto"/>
        <w:ind w:left="140" w:firstLine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Мне было сообщено, что в ходе </w:t>
      </w:r>
      <w:r>
        <w:rPr>
          <w:sz w:val="20"/>
          <w:szCs w:val="20"/>
        </w:rPr>
        <w:t>лечения будет применена анестезия, выбор которой проводит врач, при моем согласии. Мне разъяснено, что местная анестезия имеет своей целью обезболить медицинские манипуляции. Обезболивание проводится в области стоматологического вмешательства и предусматри</w:t>
      </w:r>
      <w:r>
        <w:rPr>
          <w:sz w:val="20"/>
          <w:szCs w:val="20"/>
        </w:rPr>
        <w:t xml:space="preserve">вает одну или несколько инъекций (уколов) с введением анестезирующего вещества. Обезболивание действует </w:t>
      </w:r>
      <w:proofErr w:type="spellStart"/>
      <w:r>
        <w:rPr>
          <w:sz w:val="20"/>
          <w:szCs w:val="20"/>
        </w:rPr>
        <w:t>местно</w:t>
      </w:r>
      <w:proofErr w:type="spellEnd"/>
      <w:r>
        <w:rPr>
          <w:sz w:val="20"/>
          <w:szCs w:val="20"/>
        </w:rPr>
        <w:t>, т.е. на определенный участок полости рта и близлежащие ткани, включая зубы. Местное обезболивание приводит к временной потере болевой, тактильно</w:t>
      </w:r>
      <w:r>
        <w:rPr>
          <w:sz w:val="20"/>
          <w:szCs w:val="20"/>
        </w:rPr>
        <w:t>й и температурной чувствительности тканей в зоне действия анестезии, а также к временному ощущению припухлости этой области и уменьшению подвижности.</w:t>
      </w:r>
    </w:p>
    <w:p w:rsidR="009C32D3" w:rsidRDefault="00526CD8">
      <w:pPr>
        <w:pStyle w:val="70"/>
        <w:spacing w:after="0" w:line="240" w:lineRule="auto"/>
        <w:ind w:firstLine="28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76200" distB="170815" distL="114300" distR="114300" simplePos="0" relativeHeight="125829381" behindDoc="0" locked="0" layoutInCell="1" allowOverlap="1">
                <wp:simplePos x="0" y="0"/>
                <wp:positionH relativeFrom="page">
                  <wp:posOffset>199390</wp:posOffset>
                </wp:positionH>
                <wp:positionV relativeFrom="paragraph">
                  <wp:posOffset>317500</wp:posOffset>
                </wp:positionV>
                <wp:extent cx="7257415" cy="14541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7415" cy="145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10"/>
                              <w:gridCol w:w="1661"/>
                              <w:gridCol w:w="4459"/>
                              <w:gridCol w:w="2006"/>
                              <w:gridCol w:w="1992"/>
                            </w:tblGrid>
                            <w:tr w:rsidR="009C32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tblHeader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526CD8">
                                  <w:pPr>
                                    <w:pStyle w:val="a4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526CD8">
                                  <w:pPr>
                                    <w:pStyle w:val="a4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Зубная формула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526CD8">
                                  <w:pPr>
                                    <w:pStyle w:val="a4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Поставлена анестезия (наименование)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32D3" w:rsidRDefault="00526CD8">
                                  <w:pPr>
                                    <w:pStyle w:val="a4"/>
                                    <w:spacing w:line="254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Ф.И.О. и подпись врача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C32D3" w:rsidRDefault="00526CD8">
                                  <w:pPr>
                                    <w:pStyle w:val="a4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Ознакомлен/</w:t>
                                  </w:r>
                                </w:p>
                                <w:p w:rsidR="009C32D3" w:rsidRDefault="00526CD8">
                                  <w:pPr>
                                    <w:pStyle w:val="a4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Подпись паци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ента</w:t>
                                  </w:r>
                                </w:p>
                              </w:tc>
                            </w:tr>
                            <w:tr w:rsidR="009C32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C32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C32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C32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C32D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</w:trPr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C32D3" w:rsidRDefault="009C32D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32D3" w:rsidRDefault="009C32D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15.7pt;margin-top:25pt;width:571.45pt;height:114.5pt;z-index:125829381;visibility:visible;mso-wrap-style:square;mso-wrap-distance-left:9pt;mso-wrap-distance-top:6pt;mso-wrap-distance-right:9pt;mso-wrap-distance-bottom:13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10"/>
                        <w:gridCol w:w="1661"/>
                        <w:gridCol w:w="4459"/>
                        <w:gridCol w:w="2006"/>
                        <w:gridCol w:w="1992"/>
                      </w:tblGrid>
                      <w:tr w:rsidR="009C32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tblHeader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526CD8">
                            <w:pPr>
                              <w:pStyle w:val="a4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526CD8">
                            <w:pPr>
                              <w:pStyle w:val="a4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Зубная формула</w:t>
                            </w: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526CD8">
                            <w:pPr>
                              <w:pStyle w:val="a4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Поставлена анестезия (наименование)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32D3" w:rsidRDefault="00526CD8">
                            <w:pPr>
                              <w:pStyle w:val="a4"/>
                              <w:spacing w:line="254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Ф.И.О. и подпись врача</w:t>
                            </w: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C32D3" w:rsidRDefault="00526CD8">
                            <w:pPr>
                              <w:pStyle w:val="a4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Ознакомлен/</w:t>
                            </w:r>
                          </w:p>
                          <w:p w:rsidR="009C32D3" w:rsidRDefault="00526CD8">
                            <w:pPr>
                              <w:pStyle w:val="a4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Подпись паци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ента</w:t>
                            </w:r>
                          </w:p>
                        </w:tc>
                      </w:tr>
                      <w:tr w:rsidR="009C32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C32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C32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C32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C32D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</w:trPr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C32D3" w:rsidRDefault="009C32D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C32D3" w:rsidRDefault="009C32D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1774190</wp:posOffset>
                </wp:positionV>
                <wp:extent cx="6529070" cy="16764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0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2D3" w:rsidRDefault="00526CD8">
                            <w:pPr>
                              <w:pStyle w:val="a6"/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Длительность эффекта может варьировать от 15 минут до нескольких часов, в зависимости от вида анестетика,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46.2pt;margin-top:139.7pt;width:514.1pt;height:13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" filled="f" stroked="f">
                <v:textbox inset="0,0,0,0">
                  <w:txbxContent>
                    <w:p w:rsidR="009C32D3" w:rsidRDefault="00526CD8">
                      <w:pPr>
                        <w:pStyle w:val="a6"/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Длительность эффекта может варьировать от 15 минут до нескольких часов, в зависимости от вида анестетика,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szCs w:val="20"/>
        </w:rPr>
        <w:t xml:space="preserve">Врач проинформировал меня о виде обезболивания и названии анестезирующего препарата: способа его введения и </w:t>
      </w:r>
      <w:r>
        <w:rPr>
          <w:sz w:val="20"/>
          <w:szCs w:val="20"/>
        </w:rPr>
        <w:t>индивидуальной восприимчивости организма.</w:t>
      </w:r>
    </w:p>
    <w:p w:rsidR="009C32D3" w:rsidRDefault="00526CD8">
      <w:pPr>
        <w:pStyle w:val="70"/>
        <w:spacing w:after="0" w:line="240" w:lineRule="auto"/>
        <w:ind w:firstLine="400"/>
        <w:jc w:val="both"/>
        <w:rPr>
          <w:sz w:val="20"/>
          <w:szCs w:val="20"/>
        </w:rPr>
      </w:pPr>
      <w:r>
        <w:rPr>
          <w:i/>
          <w:iCs/>
          <w:sz w:val="17"/>
          <w:szCs w:val="17"/>
        </w:rPr>
        <w:t>Я</w:t>
      </w:r>
      <w:r>
        <w:rPr>
          <w:sz w:val="20"/>
          <w:szCs w:val="20"/>
        </w:rPr>
        <w:t xml:space="preserve"> ознакомлен(а) с сутью метода и действием применяемых лекарственных препаратов, с возможным изменением объема и тактики лечения, в случае изменения состояния моего здоровья, непереносимости мною тех или иных лекар</w:t>
      </w:r>
      <w:r>
        <w:rPr>
          <w:sz w:val="20"/>
          <w:szCs w:val="20"/>
        </w:rPr>
        <w:t>ственных препаратов.</w:t>
      </w:r>
    </w:p>
    <w:p w:rsidR="009C32D3" w:rsidRDefault="00526CD8">
      <w:pPr>
        <w:pStyle w:val="70"/>
        <w:spacing w:after="0" w:line="240" w:lineRule="auto"/>
        <w:ind w:firstLine="400"/>
        <w:jc w:val="both"/>
        <w:rPr>
          <w:sz w:val="20"/>
          <w:szCs w:val="20"/>
        </w:rPr>
      </w:pPr>
      <w:r>
        <w:rPr>
          <w:sz w:val="20"/>
          <w:szCs w:val="20"/>
        </w:rPr>
        <w:t>Альтернативным методом местного обезболивания (анестезии) является отсутствие анестезии или проведение общего обезболивания (наркоз).</w:t>
      </w:r>
    </w:p>
    <w:p w:rsidR="009C32D3" w:rsidRDefault="00526CD8">
      <w:pPr>
        <w:pStyle w:val="70"/>
        <w:spacing w:after="0" w:line="240" w:lineRule="auto"/>
        <w:ind w:left="140" w:firstLine="400"/>
        <w:jc w:val="both"/>
        <w:rPr>
          <w:sz w:val="20"/>
          <w:szCs w:val="20"/>
        </w:rPr>
      </w:pPr>
      <w:r>
        <w:rPr>
          <w:sz w:val="20"/>
          <w:szCs w:val="20"/>
        </w:rPr>
        <w:t>Последствиями отказа от данной процедуры, может быть невозможность качественного выполнения медицинск</w:t>
      </w:r>
      <w:r>
        <w:rPr>
          <w:sz w:val="20"/>
          <w:szCs w:val="20"/>
        </w:rPr>
        <w:t>их манипуляций из-за болезненности процедур, что является следствием проявления боли в момент проведения лечебных мероприятий, при этом, порог болевой чувствительности у каждого человека индивидуален.</w:t>
      </w:r>
    </w:p>
    <w:p w:rsidR="009C32D3" w:rsidRDefault="00526CD8">
      <w:pPr>
        <w:pStyle w:val="70"/>
        <w:spacing w:after="0" w:line="240" w:lineRule="auto"/>
        <w:ind w:left="140" w:firstLine="400"/>
        <w:jc w:val="both"/>
        <w:rPr>
          <w:sz w:val="20"/>
          <w:szCs w:val="20"/>
        </w:rPr>
      </w:pPr>
      <w:r>
        <w:rPr>
          <w:sz w:val="20"/>
          <w:szCs w:val="20"/>
        </w:rPr>
        <w:t>Я проинформирован о том, что имеются противопоказания д</w:t>
      </w:r>
      <w:r>
        <w:rPr>
          <w:sz w:val="20"/>
          <w:szCs w:val="20"/>
        </w:rPr>
        <w:t>ля детей до 4-х лет, ввиду отсутствия достаточного клинического опыта.</w:t>
      </w:r>
    </w:p>
    <w:p w:rsidR="009C32D3" w:rsidRDefault="00526CD8">
      <w:pPr>
        <w:pStyle w:val="70"/>
        <w:spacing w:after="0" w:line="240" w:lineRule="auto"/>
        <w:ind w:left="140" w:firstLine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информирован(а) также об основных преимуществах, сложностях и риске анестезии, включая вероятность возникновения осложнений в виде: аллергической реакции, потери сознания (обморок, </w:t>
      </w:r>
      <w:r>
        <w:rPr>
          <w:sz w:val="20"/>
          <w:szCs w:val="20"/>
        </w:rPr>
        <w:t xml:space="preserve">коллапс), учащения сердцебиения, повышения артериального давления, травматизации нервных окончаний и сосудов (проявляющимися изменением чувствительности, небольшими кровоизлияниями в месте укола), тризма (ограниченное открывание рта) и т.п., которые могут </w:t>
      </w:r>
      <w:r>
        <w:rPr>
          <w:sz w:val="20"/>
          <w:szCs w:val="20"/>
        </w:rPr>
        <w:t>сохраняться в течение нескольких дней или дольше. Действие анестезии может быть затруднено при выраженном стрессе, при употреблении алкогольных или наркотических веществ, некоторых медикаментозных препаратов, индивидуальных особенностях организма.</w:t>
      </w:r>
    </w:p>
    <w:p w:rsidR="009C32D3" w:rsidRDefault="00526CD8">
      <w:pPr>
        <w:pStyle w:val="70"/>
        <w:spacing w:after="0" w:line="240" w:lineRule="auto"/>
        <w:ind w:left="140" w:firstLine="300"/>
        <w:jc w:val="both"/>
        <w:rPr>
          <w:sz w:val="20"/>
          <w:szCs w:val="20"/>
        </w:rPr>
      </w:pPr>
      <w:r>
        <w:rPr>
          <w:sz w:val="20"/>
          <w:szCs w:val="20"/>
        </w:rPr>
        <w:t>Я постав</w:t>
      </w:r>
      <w:r>
        <w:rPr>
          <w:sz w:val="20"/>
          <w:szCs w:val="20"/>
        </w:rPr>
        <w:t>ил (а) в известность врача обо всех проблемах, связанных со здоровьем, в. том числе аллергических проявлениях или индивидуальной непереносимости лекарственных препаратов, пищи, бытовой химии и пр.</w:t>
      </w:r>
    </w:p>
    <w:p w:rsidR="009C32D3" w:rsidRDefault="00526CD8">
      <w:pPr>
        <w:pStyle w:val="70"/>
        <w:spacing w:after="0" w:line="240" w:lineRule="auto"/>
        <w:ind w:firstLine="400"/>
        <w:jc w:val="both"/>
        <w:rPr>
          <w:sz w:val="20"/>
          <w:szCs w:val="20"/>
        </w:rPr>
      </w:pPr>
      <w:r>
        <w:rPr>
          <w:sz w:val="20"/>
          <w:szCs w:val="20"/>
        </w:rPr>
        <w:t>Я имел(а) возможность задать все интересующие меня вопросы.</w:t>
      </w:r>
      <w:r>
        <w:rPr>
          <w:sz w:val="20"/>
          <w:szCs w:val="20"/>
        </w:rPr>
        <w:t xml:space="preserve"> Вся информация была донесена до меня в понятной и доступной форме. Я прочитал(а) и понял(а) все вышеизложенное и удовлетворен(а) ответами на мои вопросы.</w:t>
      </w:r>
    </w:p>
    <w:p w:rsidR="009C32D3" w:rsidRDefault="00526CD8">
      <w:pPr>
        <w:pStyle w:val="70"/>
        <w:spacing w:line="240" w:lineRule="auto"/>
        <w:ind w:firstLine="400"/>
        <w:jc w:val="both"/>
        <w:rPr>
          <w:sz w:val="20"/>
          <w:szCs w:val="20"/>
        </w:rPr>
      </w:pPr>
      <w:r>
        <w:rPr>
          <w:sz w:val="20"/>
          <w:szCs w:val="20"/>
        </w:rPr>
        <w:t>Меня устраивает необходимый и достаточный уровень сервиса, соответствующий обычным потребностям пацие</w:t>
      </w:r>
      <w:r>
        <w:rPr>
          <w:sz w:val="20"/>
          <w:szCs w:val="20"/>
        </w:rPr>
        <w:t>нта при получении данной медицинской услуги и общепринятому порядку предоставления этой услуги. Дополнительные условия мною не выдвигаются. Расширительных требований не имею.</w:t>
      </w:r>
    </w:p>
    <w:p w:rsidR="009C32D3" w:rsidRDefault="00526CD8">
      <w:pPr>
        <w:pStyle w:val="1"/>
        <w:spacing w:after="100" w:line="240" w:lineRule="auto"/>
        <w:jc w:val="both"/>
      </w:pPr>
      <w:r>
        <w:rPr>
          <w:b/>
          <w:bCs/>
        </w:rPr>
        <w:t xml:space="preserve">Подпись пациента и/ил законного представителя пациента/ </w:t>
      </w:r>
    </w:p>
    <w:p w:rsidR="009C32D3" w:rsidRDefault="00526CD8">
      <w:pPr>
        <w:pStyle w:val="110"/>
        <w:spacing w:after="100" w:line="240" w:lineRule="auto"/>
        <w:ind w:right="780"/>
        <w:jc w:val="right"/>
      </w:pPr>
      <w:r>
        <w:rPr>
          <w:i/>
          <w:iCs/>
        </w:rPr>
        <w:t>(подпись)</w:t>
      </w:r>
    </w:p>
    <w:p w:rsidR="009C32D3" w:rsidRDefault="00526CD8">
      <w:pPr>
        <w:pStyle w:val="110"/>
        <w:spacing w:after="100" w:line="240" w:lineRule="auto"/>
        <w:ind w:firstLine="140"/>
        <w:jc w:val="both"/>
      </w:pPr>
      <w:r>
        <w:rPr>
          <w:i/>
          <w:iCs/>
        </w:rPr>
        <w:t>(фамилия, имя,</w:t>
      </w:r>
      <w:r>
        <w:rPr>
          <w:i/>
          <w:iCs/>
        </w:rPr>
        <w:t xml:space="preserve"> отчество (при наличии) гражданина или его законного представителя)</w:t>
      </w:r>
    </w:p>
    <w:p w:rsidR="009C32D3" w:rsidRDefault="00526CD8">
      <w:pPr>
        <w:pStyle w:val="1"/>
        <w:tabs>
          <w:tab w:val="left" w:pos="7992"/>
          <w:tab w:val="left" w:leader="underscore" w:pos="8395"/>
          <w:tab w:val="left" w:leader="underscore" w:pos="9955"/>
        </w:tabs>
        <w:spacing w:after="100" w:line="240" w:lineRule="auto"/>
        <w:jc w:val="both"/>
      </w:pPr>
      <w:r>
        <w:rPr>
          <w:b/>
          <w:bCs/>
        </w:rPr>
        <w:t>Беседу провел врач/</w:t>
      </w:r>
      <w:r>
        <w:rPr>
          <w:b/>
          <w:bCs/>
        </w:rPr>
        <w:tab/>
        <w:t>«</w:t>
      </w:r>
      <w:r>
        <w:rPr>
          <w:b/>
          <w:bCs/>
        </w:rPr>
        <w:tab/>
        <w:t xml:space="preserve">» </w:t>
      </w:r>
      <w:bookmarkStart w:id="0" w:name="_GoBack"/>
      <w:bookmarkEnd w:id="0"/>
      <w:r>
        <w:rPr>
          <w:b/>
          <w:bCs/>
        </w:rPr>
        <w:t>20</w:t>
      </w:r>
      <w:r>
        <w:rPr>
          <w:b/>
          <w:bCs/>
        </w:rPr>
        <w:tab/>
        <w:t>г.</w:t>
      </w:r>
    </w:p>
    <w:sectPr w:rsidR="009C32D3">
      <w:pgSz w:w="11900" w:h="16840"/>
      <w:pgMar w:top="255" w:right="244" w:bottom="512" w:left="318" w:header="0" w:footer="84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6CD8">
      <w:r>
        <w:separator/>
      </w:r>
    </w:p>
  </w:endnote>
  <w:endnote w:type="continuationSeparator" w:id="0">
    <w:p w:rsidR="00000000" w:rsidRDefault="0052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2D3" w:rsidRDefault="009C32D3"/>
  </w:footnote>
  <w:footnote w:type="continuationSeparator" w:id="0">
    <w:p w:rsidR="009C32D3" w:rsidRDefault="009C32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D3"/>
    <w:rsid w:val="00526CD8"/>
    <w:rsid w:val="009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D6D4"/>
  <w15:docId w15:val="{59FC7FCC-0D53-49DB-A061-77598055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Segoe UI" w:eastAsia="Segoe UI" w:hAnsi="Segoe UI" w:cs="Segoe UI"/>
      <w:sz w:val="26"/>
      <w:szCs w:val="26"/>
    </w:rPr>
  </w:style>
  <w:style w:type="paragraph" w:customStyle="1" w:styleId="a4">
    <w:name w:val="Другое"/>
    <w:basedOn w:val="a"/>
    <w:link w:val="a3"/>
    <w:pPr>
      <w:spacing w:line="283" w:lineRule="auto"/>
    </w:pPr>
    <w:rPr>
      <w:rFonts w:ascii="Tahoma" w:eastAsia="Tahoma" w:hAnsi="Tahoma" w:cs="Tahoma"/>
      <w:sz w:val="17"/>
      <w:szCs w:val="17"/>
    </w:rPr>
  </w:style>
  <w:style w:type="paragraph" w:customStyle="1" w:styleId="a6">
    <w:name w:val="Подпись к таблице"/>
    <w:basedOn w:val="a"/>
    <w:link w:val="a5"/>
    <w:pPr>
      <w:spacing w:line="274" w:lineRule="auto"/>
      <w:ind w:firstLine="280"/>
    </w:pPr>
    <w:rPr>
      <w:rFonts w:ascii="Calibri" w:eastAsia="Calibri" w:hAnsi="Calibri" w:cs="Calibri"/>
      <w:sz w:val="22"/>
      <w:szCs w:val="22"/>
    </w:rPr>
  </w:style>
  <w:style w:type="paragraph" w:customStyle="1" w:styleId="100">
    <w:name w:val="Основной текст (10)"/>
    <w:basedOn w:val="a"/>
    <w:link w:val="10"/>
    <w:pPr>
      <w:spacing w:after="220"/>
      <w:ind w:left="540"/>
    </w:pPr>
    <w:rPr>
      <w:rFonts w:ascii="Arial" w:eastAsia="Arial" w:hAnsi="Arial" w:cs="Arial"/>
      <w:sz w:val="17"/>
      <w:szCs w:val="17"/>
    </w:rPr>
  </w:style>
  <w:style w:type="paragraph" w:customStyle="1" w:styleId="70">
    <w:name w:val="Основной текст (7)"/>
    <w:basedOn w:val="a"/>
    <w:link w:val="7"/>
    <w:pPr>
      <w:spacing w:after="100" w:line="26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pacing w:after="40" w:line="259" w:lineRule="auto"/>
    </w:pPr>
    <w:rPr>
      <w:rFonts w:ascii="Arial" w:eastAsia="Arial" w:hAnsi="Arial" w:cs="Arial"/>
      <w:sz w:val="12"/>
      <w:szCs w:val="12"/>
    </w:rPr>
  </w:style>
  <w:style w:type="paragraph" w:customStyle="1" w:styleId="1">
    <w:name w:val="Основной текст1"/>
    <w:basedOn w:val="a"/>
    <w:link w:val="a7"/>
    <w:pPr>
      <w:spacing w:line="283" w:lineRule="auto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nsul-s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2</cp:revision>
  <dcterms:created xsi:type="dcterms:W3CDTF">2024-01-29T07:11:00Z</dcterms:created>
  <dcterms:modified xsi:type="dcterms:W3CDTF">2024-01-29T07:11:00Z</dcterms:modified>
</cp:coreProperties>
</file>