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B073BB" w:rsidRPr="00B073BB" w:rsidP="00B073B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07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Информированное добровольное согласие на медицинское вмешательство</w:t>
      </w:r>
    </w:p>
    <w:p w:rsidR="00B073BB" w:rsidRPr="009A7A5F" w:rsidP="009A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молочных зубов в ООО ЦЭМ «Консул СТ»</w:t>
      </w:r>
    </w:p>
    <w:p w:rsidR="00B073BB" w:rsidRPr="009A7A5F" w:rsidP="009A7A5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Настоящее информированное согласие разработано во исполнение требований: ст. 8, 9, 10 Закона Российской Федерации «О защите прав потребителей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 xml:space="preserve">»; пункта 14, 28 Постановления Правительства РФ от 04.10.20122 № 1006 </w:t>
      </w:r>
      <w:r>
        <w:fldChar w:fldCharType="begin"/>
      </w:r>
      <w:r>
        <w:instrText xml:space="preserve"> HYPERLINK "https://www.consultant.ru/document/cons_doc_LAW_136209/" \t "_top" </w:instrText>
      </w:r>
      <w:r>
        <w:fldChar w:fldCharType="separate"/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>"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>Об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 xml:space="preserve"> 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>утверждении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 xml:space="preserve"> 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>Правил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 xml:space="preserve"> 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>предоставления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 xml:space="preserve"> 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>медицинскими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 xml:space="preserve"> 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>организациями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 xml:space="preserve"> 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>платных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 xml:space="preserve"> 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>медицинских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 xml:space="preserve"> 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>услуг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de-DE" w:eastAsia="ru-RU"/>
        </w:rPr>
        <w:t>"</w:t>
      </w:r>
      <w:r>
        <w:fldChar w:fldCharType="end"/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 xml:space="preserve">; 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ст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. 20 ФЗ о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т 21.11.2011 г. № 323 «Об основах охраны здоровья граждан в РФ» и Приказа Минздрава РФ от 12.11.2021 № 1051Н “Об утверждении Порядка дачи информированного добровольного согласия на медицинское вмешательство и отказа от медицинского вмешательства, формы инф</w:t>
      </w:r>
      <w:r w:rsidRPr="00B073B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ормированного добровольного согласия на медицинское вмешательство и формы отказа от медицинского вмешательства”</w:t>
      </w:r>
    </w:p>
    <w:p w:rsidR="007A7FF0" w:rsidRPr="00EB7EE5" w:rsidP="007A7F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7EE5">
        <w:rPr>
          <w:rFonts w:ascii="Times New Roman" w:hAnsi="Times New Roman"/>
          <w:sz w:val="20"/>
          <w:szCs w:val="20"/>
        </w:rPr>
        <w:t xml:space="preserve">Я </w:t>
      </w:r>
      <w:r w:rsidRPr="00754732">
        <w:rPr>
          <w:rFonts w:ascii="Times New Roman" w:hAnsi="Times New Roman"/>
          <w:sz w:val="20"/>
          <w:szCs w:val="20"/>
        </w:rPr>
        <w:t>{</w:t>
      </w:r>
      <w:r>
        <w:rPr>
          <w:rFonts w:ascii="Times New Roman" w:hAnsi="Times New Roman"/>
          <w:sz w:val="20"/>
          <w:szCs w:val="20"/>
        </w:rPr>
        <w:t>Родитель</w:t>
      </w:r>
      <w:r w:rsidRPr="00754732">
        <w:rPr>
          <w:rFonts w:ascii="Times New Roman" w:hAnsi="Times New Roman"/>
          <w:sz w:val="20"/>
          <w:szCs w:val="20"/>
        </w:rPr>
        <w:t>}</w:t>
      </w:r>
    </w:p>
    <w:p w:rsidR="007A7FF0" w:rsidRPr="00EB7EE5" w:rsidP="007A7FF0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EB7EE5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EB7EE5">
        <w:rPr>
          <w:rFonts w:ascii="Times New Roman" w:hAnsi="Times New Roman"/>
          <w:sz w:val="20"/>
          <w:szCs w:val="20"/>
          <w:vertAlign w:val="superscript"/>
        </w:rPr>
        <w:t>(фамилия, имя, отчество пациента и/или законного представителя)</w:t>
      </w:r>
    </w:p>
    <w:tbl>
      <w:tblPr>
        <w:tblW w:w="10490" w:type="dxa"/>
        <w:tblCellSpacing w:w="0" w:type="dxa"/>
        <w:tblInd w:w="-1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490"/>
      </w:tblGrid>
      <w:tr w:rsidTr="00060B5D">
        <w:tblPrEx>
          <w:tblW w:w="10490" w:type="dxa"/>
          <w:tblCellSpacing w:w="0" w:type="dxa"/>
          <w:tblInd w:w="-13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rHeight w:val="1383"/>
          <w:tblCellSpacing w:w="0" w:type="dxa"/>
        </w:trPr>
        <w:tc>
          <w:tcPr>
            <w:tcW w:w="10490" w:type="dxa"/>
            <w:tcBorders>
              <w:top w:val="outset" w:sz="6" w:space="0" w:color="000000"/>
              <w:bottom w:val="outset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A7FF0" w:rsidRPr="00EB7EE5" w:rsidP="00060B5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EB7E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Этот </w:t>
            </w:r>
            <w:r w:rsidRPr="00EB7EE5">
              <w:rPr>
                <w:rFonts w:ascii="Times New Roman" w:hAnsi="Times New Roman"/>
                <w:i/>
                <w:iCs/>
                <w:sz w:val="20"/>
                <w:szCs w:val="20"/>
              </w:rPr>
              <w:t>раздел бланка заполняется только на лиц, не достигших возраста 15 лет, или недееспособных граждан:</w:t>
            </w:r>
            <w:r w:rsidRPr="00EB7E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7FF0" w:rsidRPr="00EB7EE5" w:rsidP="00060B5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EB7EE5">
              <w:rPr>
                <w:rFonts w:ascii="Times New Roman" w:hAnsi="Times New Roman"/>
                <w:sz w:val="20"/>
                <w:szCs w:val="20"/>
              </w:rPr>
              <w:t xml:space="preserve">Я, </w:t>
            </w:r>
            <w:r w:rsidRPr="00475CD1">
              <w:rPr>
                <w:rFonts w:ascii="Times New Roman" w:hAnsi="Times New Roman"/>
                <w:sz w:val="20"/>
                <w:szCs w:val="20"/>
              </w:rPr>
              <w:t>{Родитель}</w:t>
            </w:r>
          </w:p>
          <w:p w:rsidR="007A7FF0" w:rsidRPr="00EB7EE5" w:rsidP="00060B5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EB7EE5">
              <w:rPr>
                <w:rFonts w:ascii="Times New Roman" w:hAnsi="Times New Roman"/>
                <w:sz w:val="20"/>
                <w:szCs w:val="20"/>
              </w:rPr>
              <w:t xml:space="preserve">являюсь законным представителем </w:t>
            </w:r>
            <w:r w:rsidRPr="00EB7E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(мать, отец, усыновитель, опекун, попечитель) </w:t>
            </w:r>
            <w:r w:rsidRPr="00EB7EE5">
              <w:rPr>
                <w:rFonts w:ascii="Times New Roman" w:hAnsi="Times New Roman"/>
                <w:sz w:val="20"/>
                <w:szCs w:val="20"/>
              </w:rPr>
              <w:t xml:space="preserve">ребенка или лица, признанного недееспособным: </w:t>
            </w:r>
            <w:r w:rsidRPr="00475CD1">
              <w:rPr>
                <w:rFonts w:ascii="Times New Roman" w:hAnsi="Times New Roman"/>
                <w:sz w:val="20"/>
                <w:szCs w:val="20"/>
              </w:rPr>
              <w:t>{ФамилияИмяОтчеств</w:t>
            </w:r>
            <w:r w:rsidRPr="00475CD1">
              <w:rPr>
                <w:rFonts w:ascii="Times New Roman" w:hAnsi="Times New Roman"/>
                <w:sz w:val="20"/>
                <w:szCs w:val="20"/>
              </w:rPr>
              <w:t>о}, {ГодРождения}</w:t>
            </w:r>
          </w:p>
          <w:p w:rsidR="007A7FF0" w:rsidRPr="00EB7EE5" w:rsidP="00060B5D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EB7EE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Ф.И.О. ребенка или недееспособного гражданина - полностью, год рождения</w:t>
            </w:r>
            <w:r w:rsidRPr="00EB7E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B073BB" w:rsidRPr="009A7A5F" w:rsidP="00B07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проинформирован(а) о состоянии здоровья ребенка и поставленном ему диагнозе. 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получил(а) подробные разъяснения по поводу заболевания ребенка и Предварительного плана лечения.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понимаю, что при данной клинической ситуации очень сложно поставить точный ди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агноз (степень поражения зуба) и спланировать соответствующее лечение, не прибегая к вмешательству, в связи с чем в ходе лечения возможно уточнение диагноза и коррекция намеченного плана лечения, о чем меня уведомит лечащий врач. Окончательно решение по пл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ану лечения врач может принять только после того, как проведет удаление всех пораженных кариесом тканей зуба (зубов).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понимаю, что стоимость лечения зависит от того, какой вариант лечения будет возможен и определится только в процессе лечения.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соглашаю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сь с тем, что врач не может предсказать эмоциональную реакцию ребенка на выполнение манипуляций при лечении зубов при текущем приеме в связи с индивидуальной переносимостью манипуляций у каждого ребенка с связи с его текущим психо - эмоциональным состояние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м, поэтому невозможно точно предсказать длительность лечения, количество необходимых посещений, возможность завершения планируемого этапа лечения во время текущего посещения.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информирован(а) о возможных альтернативных методах лечения, а именно удаление п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ораженного зуба (пораженных зубов), серебрение зуба (зубов), либо не проведение лечения как такового и выбираю метод лечения, указанный в настоящем согласии.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de-DE"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Я информирован(а) о существовании </w:t>
      </w:r>
      <w:r w:rsidRPr="009A7A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нескольких методик лечения осложненных форм кариеса молочных зуб</w:t>
      </w:r>
      <w:r w:rsidRPr="009A7A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ов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именно: </w:t>
      </w:r>
    </w:p>
    <w:p w:rsidR="00B073BB" w:rsidRPr="009A7A5F" w:rsidP="00B07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- Удаление пульпы из коронковой части зуба, а в корневой части зуба пульпа сохраняется. Такое лечение проводится в одно - три посещения врача;</w:t>
      </w:r>
    </w:p>
    <w:p w:rsidR="00B073BB" w:rsidRPr="009A7A5F" w:rsidP="00B07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- Удаление оставшейся части пульпы из корня и из коронковой части зуба, корневые каналы пломбируют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ся лекарственными препаратами. Такое лечение возможно в два - три посещения.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понимаю, что у маленьких детей трудно провести обезболивание при помощи укола. Альтернативой является общее обезболивание.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Местная анестезия проводится в области выполняемой ман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ипуляции и предусматривает одну или несколько инъекций (уколов) с использованием одноразовых игл и карпул с предварительным нанесением на слизистую в место укола обезболивающего препарата. Длительность эффекта может варьироваться от 15 мин. до нескольких ч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асов 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припухлости.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Мне разъяснено, что применение анестезии может привести к аллергическим реакц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иям организма на медикаментозные препараты, шоку, травматизации нервных окончаний и другим осложнениям.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Мне разъяснено, что обезболивание затруднено, при выраженном стрессе, в области существующего воспаления, в области моляров нижней челюсти.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проинформи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ровал(а) врача о всех случаях аллергии ребенка к медикаментозным препаратам и лекарственным средствам в прошлом и об аллергии в настоящее время.</w:t>
      </w:r>
    </w:p>
    <w:p w:rsidR="00B073BB" w:rsidRPr="009A7A5F" w:rsidP="00B0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осведомлен(а) о последствиях полного или частичного отказа от рекомендованного плана лечения, а именно: прогр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ессирования воспалительного процесса; переход воспаления на зачаток постоянного зуба; появление либо нарастание болевых ощущений; потеря зуба; некоторые нарушения общего состояния организма; развитие осложнений (у детей оно происходит быстрее, чем у взросл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ых, что обусловлено особенностями кровоснабжения челюстно-лицевой области).</w:t>
      </w:r>
    </w:p>
    <w:p w:rsidR="00B073BB" w:rsidRPr="009A7A5F" w:rsidP="00B07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de-DE"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Я соглашаюсь с возможностью возникновения нижеперечисленных осложнений, которые могут произойти 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время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после лечения, </w:t>
      </w:r>
      <w:r w:rsidRPr="009A7A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лечение которых возможно за дополнительную плату:</w:t>
      </w:r>
    </w:p>
    <w:p w:rsidR="00B073BB" w:rsidRPr="009A7A5F" w:rsidP="00B07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применении анестезии возможен отек мягких тканей, кровоизлияние в месте укола, снижение внимания, аллергические реакции. Поскольку после анестезии чувствительность тканей значительно снижена, ребенок может накусать щеки, губы; </w:t>
      </w:r>
    </w:p>
    <w:p w:rsidR="00B073BB" w:rsidRPr="009A7A5F" w:rsidP="00B07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приеме анальгетиков и а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нтибиотиков (в случае их назначения) возможны аллергические реакции, изменение витаминного, иммунологического балансов, нарушение состава кишечной микрофлоры; </w:t>
      </w:r>
    </w:p>
    <w:p w:rsidR="00B073BB" w:rsidRPr="009A7A5F" w:rsidP="00B07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определенный процент (5-10%) неэффективного лечения молочных зубов по причине его анатомофизиоло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гической специфики, а также индивидуальных особенностей молочных зубов у конкретного пациента и состояние его здоровья;</w:t>
      </w:r>
    </w:p>
    <w:p w:rsidR="00B073BB" w:rsidRPr="009A7A5F" w:rsidP="00B07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необходимость хирургического вмешательства в районе мягких тканей, окружающих зубов, или даже удаление зуба;</w:t>
      </w:r>
    </w:p>
    <w:p w:rsidR="00B073BB" w:rsidRPr="009A7A5F" w:rsidP="00B07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 лечения с наложением 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лечебной прокладки возможно появление болевых ощущений, при нарастании которых врач вынужден, будет провести эндодонтическое лечение (лечение каналов корней зуба);</w:t>
      </w:r>
    </w:p>
    <w:p w:rsidR="00B073BB" w:rsidRPr="009A7A5F" w:rsidP="00B07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обострение заболевание может возникнуть и в более отдаленные сроки, и это тоже приведет к эн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додонтическому лечению;</w:t>
      </w:r>
    </w:p>
    <w:p w:rsidR="00B073BB" w:rsidRPr="009A7A5F" w:rsidP="00B073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эндодонтическом вмешательстве возможно появление болевых ощущений в зубе при надкусывании и жевании;</w:t>
      </w:r>
    </w:p>
    <w:p w:rsidR="00B073BB" w:rsidRPr="009A7A5F" w:rsidP="00B07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информирован(а) о необходимости после лечения осложненной формы кариеса восстановления анатомической формы зуба пломбировочны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м материалом.</w:t>
      </w:r>
    </w:p>
    <w:p w:rsidR="00B073BB" w:rsidRPr="009A7A5F" w:rsidP="00B07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Понимая сложность предстоящего лечения, я обязуюсь приводить ребенка на контрольные осмотры и следить за соблюдением ребенком (непосредственно выполнять) гигиенических процедур в полости рта.</w:t>
      </w:r>
    </w:p>
    <w:p w:rsidR="00B073BB" w:rsidRPr="009A7A5F" w:rsidP="00B07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Мной заданы все интересующие меня вопросы и получе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ны исчерпывающие ответы и разъяснения на них, мне понятны все слова и медицинские термины, использующиеся в настоящем документе.</w:t>
      </w:r>
    </w:p>
    <w:p w:rsidR="00B073BB" w:rsidRPr="009A7A5F" w:rsidP="00B07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Мне сообщены, разъяснены и со мной согласованы технологии (методы) и материалы, которые будут использоваться в процессе лечения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сроки проведения лечения.</w:t>
      </w:r>
    </w:p>
    <w:p w:rsidR="00B073BB" w:rsidRPr="009A7A5F" w:rsidP="00B07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согласен(на), что никто не может предсказать точный результат планируемого лечения, при лечении осложненной формы кариеса и соглашаюсь на то, что после лечения вероятен риск появления осложнения в виде пульпита.</w:t>
      </w:r>
    </w:p>
    <w:p w:rsidR="00B073BB" w:rsidRPr="009A7A5F" w:rsidP="00B07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понимаю, чт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положительный результат лечения заболевания молочных зубов не гарантирован, однако мне гарантировано проведение лечения ребенка специалистом соответствующей квалификации, применение им качественных материалов и 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инструментов с соблюдением соответствующих 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методик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правил санитарно-эпидемиологического режима.</w:t>
      </w:r>
    </w:p>
    <w:p w:rsidR="00B073BB" w:rsidRPr="009A7A5F" w:rsidP="00B07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получил(а) полную информацию о гарантийном сроке на лечение молочных зубов и ознакомлен(а) со всеми условиями предоставления гарантии, которые обязуюсь соблюдать. Я понимаю, что в случае их несоблюде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ния я лишаюсь права на гарантию. </w:t>
      </w:r>
    </w:p>
    <w:p w:rsidR="00B073BB" w:rsidRPr="009A7A5F" w:rsidP="00B07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понимаю и согласен(на), что в случае возникновения осложнений указанного заболевания, о которых я информирован(а) в настоящем документе, которые возникли вследствие естественных изменений организма моего ребенка и несове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ршенства медицинской науки, стоимость повторного лечения взимается на общих основаниях в полном объеме.</w:t>
      </w:r>
    </w:p>
    <w:p w:rsidR="00B073BB" w:rsidRPr="009A7A5F" w:rsidP="00B07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разрешаю использовать информацию о заболевании ребенка, фотографии его зубов и полости рта без указания имени и фамилии в учебных целях, для публикаци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и в научной литературе, а также предоставлять сведения об объеме и стоимости оказания мне услуг его Страховщику.</w:t>
      </w:r>
    </w:p>
    <w:p w:rsidR="00B073BB" w:rsidRPr="009A7A5F" w:rsidP="00B07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 внимательно ознакомился (ознакомилась) с данным документом, являющимся неотъемлемой частью медицинской карты пациента, договора на оказание п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латных стоматологических услуг и понимаю, что его подписание влечет для меня правовые последствия. </w:t>
      </w:r>
    </w:p>
    <w:p w:rsidR="00B073BB" w:rsidRPr="009A7A5F" w:rsidP="009A7A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Являясь законным представителем Пациента – ребенка, я подтверждаю свое согласие на медицинское вмешательство для лечения заболевания молочных зубов на предл</w:t>
      </w:r>
      <w:r w:rsidRPr="009A7A5F">
        <w:rPr>
          <w:rFonts w:ascii="Times New Roman" w:eastAsia="Times New Roman" w:hAnsi="Times New Roman" w:cs="Times New Roman"/>
          <w:sz w:val="21"/>
          <w:szCs w:val="21"/>
          <w:lang w:eastAsia="ru-RU"/>
        </w:rPr>
        <w:t>оженных условиях, о чем расписываюсь собственноручно.</w:t>
      </w:r>
    </w:p>
    <w:tbl>
      <w:tblPr>
        <w:tblW w:w="104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5"/>
        <w:gridCol w:w="4711"/>
        <w:gridCol w:w="1783"/>
        <w:gridCol w:w="2846"/>
      </w:tblGrid>
      <w:tr w:rsidTr="007917CC">
        <w:tblPrEx>
          <w:tblW w:w="10485" w:type="dxa"/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B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073BB">
              <w:rPr>
                <w:rFonts w:ascii="Times New Roman" w:eastAsia="Times New Roman" w:hAnsi="Times New Roman" w:cs="Times New Roman"/>
                <w:lang w:eastAsia="ru-RU"/>
              </w:rPr>
              <w:t>зуба. Диагноз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BB">
              <w:rPr>
                <w:rFonts w:ascii="Times New Roman" w:eastAsia="Times New Roman" w:hAnsi="Times New Roman" w:cs="Times New Roman"/>
                <w:lang w:eastAsia="ru-RU"/>
              </w:rPr>
              <w:t>Подпись врача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3BB">
              <w:rPr>
                <w:rFonts w:ascii="Times New Roman" w:eastAsia="Times New Roman" w:hAnsi="Times New Roman" w:cs="Times New Roman"/>
                <w:lang w:eastAsia="ru-RU"/>
              </w:rPr>
              <w:t>Подпись родителя</w:t>
            </w:r>
          </w:p>
        </w:tc>
      </w:tr>
      <w:tr w:rsidTr="007917CC">
        <w:tblPrEx>
          <w:tblW w:w="10485" w:type="dxa"/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80"/>
          <w:tblCellSpacing w:w="0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Tr="007917CC">
        <w:tblPrEx>
          <w:tblW w:w="10485" w:type="dxa"/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70"/>
          <w:tblCellSpacing w:w="0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Tr="007917CC">
        <w:tblPrEx>
          <w:tblW w:w="10485" w:type="dxa"/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25"/>
          <w:tblCellSpacing w:w="0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Tr="007917CC">
        <w:tblPrEx>
          <w:tblW w:w="10485" w:type="dxa"/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57"/>
          <w:tblCellSpacing w:w="0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Tr="007917CC">
        <w:tblPrEx>
          <w:tblW w:w="10485" w:type="dxa"/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69"/>
          <w:tblCellSpacing w:w="0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Tr="007917CC">
        <w:tblPrEx>
          <w:tblW w:w="10485" w:type="dxa"/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3BB" w:rsidRPr="00B073BB" w:rsidP="00B073B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7CC" w:rsidRPr="007917CC" w:rsidP="007917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7917CC">
        <w:rPr>
          <w:rFonts w:ascii="Times New Roman" w:eastAsia="Times New Roman" w:hAnsi="Times New Roman" w:cs="Tahoma"/>
          <w:kern w:val="3"/>
          <w:lang w:eastAsia="ja-JP" w:bidi="fa-IR"/>
        </w:rPr>
        <w:t xml:space="preserve">Подпись: </w:t>
      </w:r>
      <w:r w:rsidRPr="007917CC">
        <w:rPr>
          <w:rFonts w:ascii="Times New Roman" w:eastAsia="Times New Roman" w:hAnsi="Times New Roman" w:cs="Tahoma"/>
          <w:kern w:val="3"/>
          <w:lang w:eastAsia="ja-JP" w:bidi="fa-IR"/>
        </w:rPr>
        <w:tab/>
        <w:t xml:space="preserve"> __________________________                   / {Родитель}</w:t>
      </w:r>
    </w:p>
    <w:p w:rsidR="007917CC" w:rsidRPr="007917CC" w:rsidP="007917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7917CC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(подпись пациента, родителя или </w:t>
      </w:r>
      <w:r w:rsidRPr="007917CC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>закон.представителя</w:t>
      </w:r>
      <w:r w:rsidRPr="007917CC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>)</w:t>
      </w:r>
      <w:r w:rsidRPr="007917CC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ab/>
      </w:r>
      <w:r w:rsidRPr="007917CC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ab/>
        <w:t xml:space="preserve">                 (ФИО полностью)</w:t>
      </w:r>
    </w:p>
    <w:p w:rsidR="007917CC" w:rsidRPr="007917CC" w:rsidP="007917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16"/>
          <w:szCs w:val="16"/>
          <w:lang w:eastAsia="ja-JP" w:bidi="fa-IR"/>
        </w:rPr>
      </w:pPr>
    </w:p>
    <w:p w:rsidR="007917CC" w:rsidRPr="007917CC" w:rsidP="007917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lang w:eastAsia="ja-JP" w:bidi="fa-IR"/>
        </w:rPr>
      </w:pPr>
      <w:r w:rsidRPr="007917CC">
        <w:rPr>
          <w:rFonts w:ascii="Times New Roman" w:eastAsia="Times New Roman" w:hAnsi="Times New Roman" w:cs="Tahoma"/>
          <w:kern w:val="3"/>
          <w:lang w:eastAsia="ja-JP" w:bidi="fa-IR"/>
        </w:rPr>
        <w:t>Беседу провел врач: _________________/ {</w:t>
      </w:r>
      <w:r w:rsidRPr="007917CC">
        <w:rPr>
          <w:rFonts w:ascii="Times New Roman" w:eastAsia="Times New Roman" w:hAnsi="Times New Roman" w:cs="Tahoma"/>
          <w:kern w:val="3"/>
          <w:lang w:eastAsia="ja-JP" w:bidi="fa-IR"/>
        </w:rPr>
        <w:t>Прием.Врач.ФамилияИмяОтчество</w:t>
      </w:r>
      <w:r w:rsidRPr="007917CC">
        <w:rPr>
          <w:rFonts w:ascii="Times New Roman" w:eastAsia="Times New Roman" w:hAnsi="Times New Roman" w:cs="Tahoma"/>
          <w:kern w:val="3"/>
          <w:lang w:eastAsia="ja-JP" w:bidi="fa-IR"/>
        </w:rPr>
        <w:t>} {</w:t>
      </w:r>
      <w:r w:rsidRPr="007917CC">
        <w:rPr>
          <w:rFonts w:ascii="Times New Roman" w:eastAsia="Times New Roman" w:hAnsi="Times New Roman" w:cs="Tahoma"/>
          <w:kern w:val="3"/>
          <w:lang w:eastAsia="ja-JP" w:bidi="fa-IR"/>
        </w:rPr>
        <w:t>ТекущаяДатаПолная</w:t>
      </w:r>
      <w:r w:rsidRPr="007917CC">
        <w:rPr>
          <w:rFonts w:ascii="Times New Roman" w:eastAsia="Times New Roman" w:hAnsi="Times New Roman" w:cs="Tahoma"/>
          <w:kern w:val="3"/>
          <w:lang w:eastAsia="ja-JP" w:bidi="fa-IR"/>
        </w:rPr>
        <w:t>}  г.</w:t>
      </w:r>
      <w:r w:rsidRPr="007917CC">
        <w:rPr>
          <w:rFonts w:ascii="Times New Roman" w:eastAsia="Times New Roman" w:hAnsi="Times New Roman" w:cs="Tahoma"/>
          <w:kern w:val="3"/>
          <w:lang w:eastAsia="ja-JP" w:bidi="fa-IR"/>
        </w:rPr>
        <w:t xml:space="preserve">   </w:t>
      </w:r>
    </w:p>
    <w:p w:rsidR="007917CC" w:rsidRPr="007917CC" w:rsidP="007917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7917CC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                         (подпись врача)</w:t>
      </w:r>
      <w:r w:rsidRPr="007917CC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ab/>
        <w:t xml:space="preserve">         </w:t>
      </w:r>
      <w:r w:rsidRPr="007917CC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 xml:space="preserve">   (</w:t>
      </w:r>
      <w:r w:rsidRPr="007917CC">
        <w:rPr>
          <w:rFonts w:ascii="Times New Roman" w:eastAsia="Times New Roman" w:hAnsi="Times New Roman" w:cs="Tahoma"/>
          <w:kern w:val="3"/>
          <w:vertAlign w:val="superscript"/>
          <w:lang w:eastAsia="ja-JP" w:bidi="fa-IR"/>
        </w:rPr>
        <w:t>расшифровка подписи)                                      (дата)</w:t>
      </w:r>
    </w:p>
    <w:p w:rsidR="007917CC" w:rsidRPr="007917CC" w:rsidP="007917CC">
      <w:pPr>
        <w:spacing w:after="0" w:line="240" w:lineRule="auto"/>
        <w:jc w:val="both"/>
        <w:rPr>
          <w:rFonts w:ascii="Calibri" w:eastAsia="MS Mincho" w:hAnsi="Calibri" w:cs="Times New Roman"/>
          <w:lang w:eastAsia="ru-RU"/>
        </w:rPr>
      </w:pPr>
      <w:bookmarkStart w:id="0" w:name="_GoBack"/>
      <w:bookmarkEnd w:id="0"/>
    </w:p>
    <w:p w:rsidR="007917CC" w:rsidRPr="007917CC" w:rsidP="007917CC">
      <w:pPr>
        <w:spacing w:after="0" w:line="240" w:lineRule="auto"/>
        <w:jc w:val="both"/>
        <w:rPr>
          <w:rFonts w:ascii="Calibri" w:eastAsia="MS Mincho" w:hAnsi="Calibri" w:cs="Times New Roman"/>
          <w:lang w:eastAsia="ru-RU"/>
        </w:rPr>
      </w:pPr>
      <w:r w:rsidRPr="007917CC">
        <w:rPr>
          <w:rFonts w:ascii="Calibri" w:eastAsia="MS Mincho" w:hAnsi="Calibri" w:cs="Times New Roman"/>
          <w:lang w:eastAsia="ru-RU"/>
        </w:rPr>
        <w:t>Данное Информированное Добровольное Согласие является неотъемлемой частью медицинской карты</w:t>
      </w:r>
    </w:p>
    <w:p w:rsidR="007917CC" w:rsidRPr="007917CC" w:rsidP="007917CC">
      <w:pPr>
        <w:spacing w:after="0" w:line="240" w:lineRule="auto"/>
        <w:jc w:val="both"/>
        <w:rPr>
          <w:rFonts w:ascii="Times New Roman" w:eastAsia="MS Mincho" w:hAnsi="Times New Roman" w:cs="Times New Roman"/>
          <w:lang w:eastAsia="ru-RU"/>
        </w:rPr>
      </w:pPr>
    </w:p>
    <w:p w:rsidR="00821688" w:rsidP="00B073BB">
      <w:pPr>
        <w:jc w:val="both"/>
      </w:pPr>
    </w:p>
    <w:sectPr w:rsidSect="00B073B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?’©"/>
    <w:panose1 w:val="02020609040205080304"/>
    <w:charset w:val="80"/>
    <w:family w:val="roman"/>
    <w:pitch w:val="fixed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4024D2"/>
    <w:multiLevelType w:val="multilevel"/>
    <w:tmpl w:val="6786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049078-4BC6-4F9E-9978-03418C8A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</dc:creator>
  <cp:revision>0</cp:revision>
</cp:coreProperties>
</file>