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310A" w14:textId="6BCD29F2" w:rsidR="00582CFC" w:rsidRDefault="003A1AAD" w:rsidP="009A63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 w:rsidRPr="00A425FC">
        <w:rPr>
          <w:noProof/>
        </w:rPr>
        <w:drawing>
          <wp:inline distT="0" distB="0" distL="0" distR="0" wp14:anchorId="46C50ABF" wp14:editId="12DAB7E3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2CFE" w14:textId="77777777" w:rsidR="00582CFC" w:rsidRDefault="00582CFC" w:rsidP="009A63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</w:p>
    <w:p w14:paraId="6F05ED74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 w:rsidRPr="009A631A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Информированное добровольное согласие</w:t>
      </w:r>
    </w:p>
    <w:p w14:paraId="51736B8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на пародонтологическое лечение</w:t>
      </w:r>
      <w:r w:rsidRPr="009A631A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 xml:space="preserve"> в ООО </w:t>
      </w:r>
      <w:r w:rsidR="000A7F68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ЦЭМ</w:t>
      </w:r>
      <w:r w:rsidRPr="009A631A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 xml:space="preserve"> «Консул</w:t>
      </w:r>
      <w:r w:rsidR="000A7F68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 xml:space="preserve"> СТ</w:t>
      </w:r>
      <w:r w:rsidRPr="009A631A"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  <w:t>»</w:t>
      </w:r>
    </w:p>
    <w:p w14:paraId="53F12BED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662F1609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6" w:history="1">
        <w:r w:rsidRPr="009A631A">
          <w:rPr>
            <w:rFonts w:ascii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A631A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376D4989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76AAE6A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</w:t>
      </w:r>
      <w:r w:rsidR="002C7AAB">
        <w:rPr>
          <w:rFonts w:ascii="Times New Roman" w:hAnsi="Times New Roman" w:cs="Tahoma"/>
          <w:kern w:val="3"/>
          <w:lang w:eastAsia="ja-JP" w:bidi="fa-IR"/>
        </w:rPr>
        <w:t xml:space="preserve"> </w:t>
      </w:r>
      <w:r w:rsidR="002C7AAB" w:rsidRPr="002C7AAB">
        <w:rPr>
          <w:rFonts w:ascii="Times New Roman" w:hAnsi="Times New Roman" w:cs="Tahoma"/>
          <w:kern w:val="3"/>
          <w:lang w:eastAsia="ja-JP" w:bidi="fa-IR"/>
        </w:rPr>
        <w:t>{ФамилияИмяОтчество}</w:t>
      </w:r>
    </w:p>
    <w:p w14:paraId="1560A03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(ФИО пациента)</w:t>
      </w:r>
    </w:p>
    <w:p w14:paraId="36EF3353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 xml:space="preserve"> настоящим подтверждаю, что в доступной для меня форме проинформирован(а) о наличии, характере, степени тяжести и возможных осложнениях заболевания </w:t>
      </w:r>
    </w:p>
    <w:p w14:paraId="1190CCB9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 xml:space="preserve">05.0 Острый гингивит                                        □ </w:t>
      </w: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>05.4 Пародонтоз</w:t>
      </w:r>
    </w:p>
    <w:p w14:paraId="7B0A9950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 xml:space="preserve">05.1 Хронический гингивит                              □ </w:t>
      </w: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>05.5 Другие болезни пародонта</w:t>
      </w:r>
    </w:p>
    <w:p w14:paraId="60A89689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 xml:space="preserve">05.2 Острый перикоронит                                 □ </w:t>
      </w: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>05.6 Болезнь пародонта неуточненная</w:t>
      </w:r>
    </w:p>
    <w:p w14:paraId="3EA3E501" w14:textId="77777777" w:rsidR="009A631A" w:rsidRPr="009A631A" w:rsidRDefault="009A631A" w:rsidP="009A63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 xml:space="preserve">05.3 Хронический пародонтит                          □ </w:t>
      </w:r>
      <w:r w:rsidRPr="009A631A">
        <w:rPr>
          <w:rFonts w:ascii="Times New Roman" w:hAnsi="Times New Roman" w:cs="Tahoma"/>
          <w:kern w:val="3"/>
          <w:lang w:val="en-US" w:eastAsia="ja-JP" w:bidi="fa-IR"/>
        </w:rPr>
        <w:t>K</w:t>
      </w:r>
      <w:r w:rsidRPr="009A631A">
        <w:rPr>
          <w:rFonts w:ascii="Times New Roman" w:hAnsi="Times New Roman" w:cs="Tahoma"/>
          <w:kern w:val="3"/>
          <w:lang w:eastAsia="ja-JP" w:bidi="fa-IR"/>
        </w:rPr>
        <w:t>03.6 Отложения, наросты на зубах</w:t>
      </w:r>
    </w:p>
    <w:p w14:paraId="30952C09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информирован(а) лечащим врачом о необходимости проведения профессиональной гигиены полости рта и пародонтологического лечения, которое имеет своей целью устранение очагов инфекции в полости рта с целью продления срока службы зубов, оздоровления полости рта и всего организма.</w:t>
      </w:r>
    </w:p>
    <w:p w14:paraId="65C7127C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был(а) предупрежден(а) врачом о том, что последствиями отказа от лечения могут быть: прогрессирование заболевания, возникно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вение новых пародонтологических заболеваний, кариеса зубов, пульпита и периодонтита, развитие инфекционных осложнений, появле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ние либо нарастание болевых ощущений, потеря зуба(ов), системные проявления заболевания. Так же возможно прогрессирование зубоальвеолярных деформаций, снижение эффективности жевания, ухудшение эстетики, нарушение функций речи, развитие заболеваний височно-нижнечелюстного сустава и желудочно-кишечного тракта.</w:t>
      </w:r>
    </w:p>
    <w:p w14:paraId="211D0840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был(а) информирован(а) о том, что в ходе лечения могут быть использованы следующие методы лечения:</w:t>
      </w:r>
    </w:p>
    <w:p w14:paraId="71D2339F" w14:textId="77777777" w:rsidR="009A631A" w:rsidRPr="009A631A" w:rsidRDefault="009A631A" w:rsidP="009A63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консервативные методы: снятие зубных отложений ручными инструментами и ультразвуковыми скалерами, полировка зубов щеточками, медикаментозная обработка и закрытый кюретаж пародонтальных карманов. Эти процедуры выполняются с помощью различных инструментов и аппаратов.</w:t>
      </w:r>
    </w:p>
    <w:p w14:paraId="281359B1" w14:textId="77777777" w:rsidR="009A631A" w:rsidRPr="009A631A" w:rsidRDefault="009A631A" w:rsidP="009A63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хирургические методы: открытый кюретаж пародонтальных карманов, лоскутная операция (участок десны разрезается и отслаива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ется, проводится более глубокая очистка пародонтальных карманов), наращивание костной ткани, пластика десны; На данные виды медицинского вмешательства мне будут предложены к изучению и подписанию отдельные информированные добро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вольные согласия.</w:t>
      </w:r>
    </w:p>
    <w:p w14:paraId="0964A9C1" w14:textId="77777777" w:rsidR="009A631A" w:rsidRPr="009A631A" w:rsidRDefault="009A631A" w:rsidP="009A63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ортодонтические и ортопедические методы: шинирование (ограничение подвижности зубов путем их скрепления друг с другом), протезирование зубов. На данные виды медицинского вмешательства мне будут предложены к изучению и подписанию отдельные информированные добровольные согласия.</w:t>
      </w:r>
    </w:p>
    <w:p w14:paraId="75D10B6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Альтернативными методами лечения являются: удаление пораженного зуба (зубов) или отсутствие лечения вообще.</w:t>
      </w:r>
    </w:p>
    <w:p w14:paraId="6FAF7AC2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был(а) предупрежден(а) врачом о том, что, хотя пародонтологическое лечение и гигиена полости рта имеют высокий процент клини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ческого успеха, тем не менее, это биологическая процедура и поэтому она не может иметь стопроцентной гарантии на успех. При оказании пародонтологической помощи результат не гарантирован, однако гарантировано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3A05468F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При этом врачом мне было доступно разъяснено, что удовлетворительный результат лечения обычно предполагает:</w:t>
      </w:r>
    </w:p>
    <w:p w14:paraId="7770ACF2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значительное снижение выраженности клинических проявлений воспалительного поражения десны;</w:t>
      </w:r>
    </w:p>
    <w:p w14:paraId="38A7A751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уменьшение глубины пародонтальных карманов при зондировании;</w:t>
      </w:r>
    </w:p>
    <w:p w14:paraId="12CA9B61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стабилизацию или увеличение клинического прикрепления зуба;</w:t>
      </w:r>
    </w:p>
    <w:p w14:paraId="01B7A0A0" w14:textId="77777777" w:rsidR="009A631A" w:rsidRPr="009A631A" w:rsidRDefault="009A631A" w:rsidP="009A63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lastRenderedPageBreak/>
        <w:t>устранение клинически определяемого налета до уровня, обеспечивающего здоровое состояние десен;</w:t>
      </w:r>
    </w:p>
    <w:p w14:paraId="7C99B911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Врач объяснил мне, и я понимаю, что эффективность лечения пародонта зависит от тщательного соблюдения мною индивидуальной гигиены, своевременного проведения профессиональной гигиены и профилактических осмотров у лечащего врача. Контрольный осмотр необходимо проводить через 3-4 месяца после лечения, профессиональную гигиену через 6 месяцев. В последующее время необходимо каждые полгода проводить контрольный и профилактический осмотры лечащим врачом и гигиенистом.</w:t>
      </w:r>
    </w:p>
    <w:p w14:paraId="305DC20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Осложнением пародонтологического лечения является появление онемения в области языка, губ, появление чувства жжения, болез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ненности, нарушение жевания.</w:t>
      </w:r>
    </w:p>
    <w:p w14:paraId="17EA6DD4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Мне разъяснено, что симптомами подобных осложнений после проведения пародонтологического лечения являются болевые ощуще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ния в области вмешательства, и что при их появлении после завершения лечения или любого из его этапов мне необходимо обратиться в клинику для дополнительного обследования и консультации с врачами-специалистами в целях исключения описанных выше осложнений.</w:t>
      </w:r>
    </w:p>
    <w:p w14:paraId="1784103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406F02A5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</w:t>
      </w:r>
    </w:p>
    <w:p w14:paraId="7DC546A9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1434AF9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9A631A">
        <w:rPr>
          <w:rFonts w:ascii="Times New Roman" w:hAnsi="Times New Roman" w:cs="Tahoma"/>
          <w:kern w:val="3"/>
          <w:lang w:eastAsia="ja-JP" w:bidi="fa-IR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4441FB5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32551D1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внимательно ознакомился (лась) с данным документом и понимаю, что он является юридическим документом и влечет для меня правовые последствия.</w:t>
      </w:r>
    </w:p>
    <w:p w14:paraId="064AC4D2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 xml:space="preserve">Настоящий документ является неотъемлемой частью моей медицинской карты. </w:t>
      </w:r>
    </w:p>
    <w:p w14:paraId="7D6D5340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Я подтверждаю свое согласие на проведение мне пародонтологического лечения.</w:t>
      </w:r>
    </w:p>
    <w:p w14:paraId="661FA97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67B55E19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 xml:space="preserve">Подпись пациента: </w:t>
      </w:r>
      <w:r w:rsidRPr="009A631A">
        <w:rPr>
          <w:rFonts w:ascii="Times New Roman" w:hAnsi="Times New Roman" w:cs="Tahoma"/>
          <w:kern w:val="3"/>
          <w:lang w:eastAsia="ja-JP" w:bidi="fa-IR"/>
        </w:rPr>
        <w:tab/>
        <w:t xml:space="preserve">__________________________/ </w:t>
      </w:r>
      <w:r w:rsidR="002C7AAB" w:rsidRPr="002C7AAB">
        <w:rPr>
          <w:rFonts w:ascii="Times New Roman" w:hAnsi="Times New Roman" w:cs="Tahoma"/>
          <w:kern w:val="3"/>
          <w:lang w:eastAsia="ja-JP" w:bidi="fa-IR"/>
        </w:rPr>
        <w:t>{ФамилияИмяОтчество}</w:t>
      </w:r>
    </w:p>
    <w:p w14:paraId="33E7C870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</w:t>
      </w:r>
      <w:r w:rsidR="00582CF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</w:t>
      </w: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(подпись пациента)</w:t>
      </w: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ab/>
      </w: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ab/>
        <w:t xml:space="preserve">                 (ФИО полностью)</w:t>
      </w:r>
    </w:p>
    <w:p w14:paraId="5E0144FB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ja-JP" w:bidi="fa-IR"/>
        </w:rPr>
      </w:pPr>
    </w:p>
    <w:p w14:paraId="71C03848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 xml:space="preserve">Беседу провел врач: _________________/ </w:t>
      </w:r>
      <w:r w:rsidR="002C7AAB" w:rsidRPr="002C7AAB">
        <w:rPr>
          <w:rFonts w:ascii="Times New Roman" w:hAnsi="Times New Roman" w:cs="Tahoma"/>
          <w:kern w:val="3"/>
          <w:lang w:eastAsia="ja-JP" w:bidi="fa-IR"/>
        </w:rPr>
        <w:t xml:space="preserve">{Прием.Врач.ФамилияИмяОтчество} {ТекущаяДатаПолная} </w:t>
      </w:r>
      <w:r w:rsidRPr="009A631A">
        <w:rPr>
          <w:rFonts w:ascii="Times New Roman" w:hAnsi="Times New Roman" w:cs="Tahoma"/>
          <w:kern w:val="3"/>
          <w:lang w:eastAsia="ja-JP" w:bidi="fa-IR"/>
        </w:rPr>
        <w:t xml:space="preserve">г.   </w:t>
      </w:r>
    </w:p>
    <w:p w14:paraId="763C1FF5" w14:textId="77777777" w:rsidR="009A631A" w:rsidRPr="00582CFC" w:rsidRDefault="009A631A" w:rsidP="00582C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</w:t>
      </w:r>
      <w:r w:rsidR="00582CFC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</w:t>
      </w: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(подпись врача)</w:t>
      </w:r>
      <w:r w:rsidRPr="009A631A">
        <w:rPr>
          <w:rFonts w:ascii="Times New Roman" w:hAnsi="Times New Roman" w:cs="Tahoma"/>
          <w:kern w:val="3"/>
          <w:vertAlign w:val="superscript"/>
          <w:lang w:eastAsia="ja-JP" w:bidi="fa-IR"/>
        </w:rPr>
        <w:tab/>
        <w:t xml:space="preserve">            (расшифровка подписи)                                      (дата)</w:t>
      </w:r>
    </w:p>
    <w:p w14:paraId="7BA2F94E" w14:textId="77777777" w:rsidR="009A631A" w:rsidRPr="009A631A" w:rsidRDefault="009A631A" w:rsidP="009A63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A631A">
        <w:rPr>
          <w:rFonts w:ascii="Times New Roman" w:hAnsi="Times New Roman" w:cs="Tahoma"/>
          <w:kern w:val="3"/>
          <w:lang w:eastAsia="ja-JP" w:bidi="fa-IR"/>
        </w:rPr>
        <w:t>Данное Информированное Добровольное Согласие является неотъемлемой частью медицинской карты</w:t>
      </w:r>
    </w:p>
    <w:p w14:paraId="3643168E" w14:textId="77777777" w:rsidR="009A398A" w:rsidRPr="009A631A" w:rsidRDefault="009A398A">
      <w:pPr>
        <w:rPr>
          <w:lang w:val="de-DE"/>
        </w:rPr>
      </w:pPr>
    </w:p>
    <w:sectPr w:rsidR="009A398A" w:rsidRPr="009A631A">
      <w:pgSz w:w="11905" w:h="16837"/>
      <w:pgMar w:top="426" w:right="84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01CA"/>
    <w:multiLevelType w:val="multilevel"/>
    <w:tmpl w:val="9E3C02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19431FF"/>
    <w:multiLevelType w:val="multilevel"/>
    <w:tmpl w:val="A1F82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2E23997"/>
    <w:multiLevelType w:val="multilevel"/>
    <w:tmpl w:val="121E77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AD"/>
    <w:rsid w:val="000A7F68"/>
    <w:rsid w:val="002C7AAB"/>
    <w:rsid w:val="003A1AAD"/>
    <w:rsid w:val="00582CFC"/>
    <w:rsid w:val="009A398A"/>
    <w:rsid w:val="009A631A"/>
    <w:rsid w:val="00A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688A3"/>
  <w14:defaultImageDpi w14:val="0"/>
  <w15:docId w15:val="{28851897-5A62-4969-92FC-B390225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3620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2025-02-01T12:09:00Z</dcterms:created>
  <dcterms:modified xsi:type="dcterms:W3CDTF">2025-02-01T12:09:00Z</dcterms:modified>
</cp:coreProperties>
</file>