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2C3" w14:textId="77777777" w:rsidR="00FD7119" w:rsidRDefault="008E588F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9C012D" wp14:editId="0EE5E382">
            <wp:simplePos x="0" y="0"/>
            <wp:positionH relativeFrom="margin">
              <wp:posOffset>0</wp:posOffset>
            </wp:positionH>
            <wp:positionV relativeFrom="paragraph">
              <wp:posOffset>229235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D2B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929B94F" w14:textId="77777777" w:rsidR="008F32E6" w:rsidRPr="00FD7119" w:rsidRDefault="008F32E6" w:rsidP="00FD711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CF454F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прессотерапии</w:t>
      </w:r>
    </w:p>
    <w:p w14:paraId="20B6C4D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467921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467921" w:rsidRPr="00467921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 w:rsidR="00467921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467921" w:rsidRPr="00467921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467921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1EAB6931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467921" w:rsidRPr="00467921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30EF4FE6" w14:textId="77777777" w:rsidR="008F32E6" w:rsidRPr="00FD7119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FD7119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</w:t>
      </w:r>
      <w:r w:rsidR="00FD7119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</w:t>
      </w:r>
      <w:r w:rsidRPr="00FD7119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(должность, Ф.И.О. медицинского работника)</w:t>
      </w:r>
    </w:p>
    <w:p w14:paraId="67D8EEE3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08516D7C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ней:</w:t>
      </w:r>
    </w:p>
    <w:p w14:paraId="36E1DA8E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CF454F" w:rsidRPr="00CF454F">
        <w:rPr>
          <w:rFonts w:ascii="Times New Roman" w:eastAsia="Times New Roman" w:hAnsi="Times New Roman"/>
          <w:spacing w:val="10"/>
          <w:sz w:val="24"/>
          <w:szCs w:val="24"/>
        </w:rPr>
        <w:t>целлюлит, пастозность кожи, снижение тургора и эластичности кожи, ожирение, лимфатический застой</w:t>
      </w:r>
    </w:p>
    <w:p w14:paraId="118A4F62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Противопоказания: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CF454F" w:rsidRPr="00CF454F">
        <w:rPr>
          <w:rFonts w:ascii="Times New Roman" w:eastAsia="Times New Roman" w:hAnsi="Times New Roman"/>
          <w:spacing w:val="10"/>
          <w:sz w:val="24"/>
          <w:szCs w:val="24"/>
        </w:rPr>
        <w:t>онкологические заболевания (в т.ч. доброкачественные), заболевания внутренних органов  в районе воздействия, сахарный диабет, заболевания почек, нарушение кожных покровов в области воздействия , период менструального цикла, наличие  новообразований, недавно перенесенный тромбоз, тромбофлебит, беременность, заболевания сердечно-сосудистой системы</w:t>
      </w:r>
    </w:p>
    <w:p w14:paraId="02141542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5780305C" w14:textId="77777777" w:rsidR="008F32E6" w:rsidRPr="007C0ABB" w:rsidRDefault="008F32E6" w:rsidP="00FD7119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6BCC19C8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467921" w:rsidRPr="00467921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1005EEC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4EA59843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467921" w:rsidRPr="00467921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41CF31FC" w14:textId="77777777" w:rsidR="00FD7119" w:rsidRPr="007C0ABB" w:rsidRDefault="008F32E6" w:rsidP="00FD711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  <w:r w:rsidR="00FD7119">
        <w:rPr>
          <w:rFonts w:ascii="Times New Roman" w:eastAsia="Times New Roman" w:hAnsi="Times New Roman"/>
          <w:spacing w:val="10"/>
          <w:sz w:val="20"/>
          <w:szCs w:val="20"/>
        </w:rPr>
        <w:t xml:space="preserve">        </w:t>
      </w:r>
      <w:r w:rsidR="00FD7119" w:rsidRPr="00FD711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467921" w:rsidRPr="00467921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 w:rsidR="00467921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FD7119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44BD5CC0" w14:textId="77777777" w:rsidR="00A51D4B" w:rsidRPr="008F32E6" w:rsidRDefault="00FD7119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>
        <w:rPr>
          <w:rFonts w:ascii="Times New Roman" w:eastAsia="Times New Roman" w:hAnsi="Times New Roman"/>
          <w:spacing w:val="1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Pr="007C0ABB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</w:p>
    <w:sectPr w:rsidR="00A51D4B" w:rsidRPr="008F32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8F"/>
    <w:rsid w:val="00467921"/>
    <w:rsid w:val="007C0ABB"/>
    <w:rsid w:val="008E588F"/>
    <w:rsid w:val="008F32E6"/>
    <w:rsid w:val="00A51D4B"/>
    <w:rsid w:val="00CF454F"/>
    <w:rsid w:val="00EB403D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CE15E"/>
  <w14:defaultImageDpi w14:val="0"/>
  <w15:docId w15:val="{18FF4FA2-A872-488E-BEE9-8699CE8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2025-02-01T11:51:00Z</dcterms:created>
  <dcterms:modified xsi:type="dcterms:W3CDTF">2025-02-01T11:51:00Z</dcterms:modified>
</cp:coreProperties>
</file>